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left" w:pos="0"/>
          <w:tab w:val="left" w:pos="7180"/>
        </w:tabs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招聘报名表填写说明</w:t>
      </w:r>
      <w:bookmarkStart w:id="0" w:name="_GoBack"/>
      <w:bookmarkEnd w:id="0"/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1.表中所列项目，由本人或人事部门实事求是地填写。表内项目没有内容填写的，可填写“无”。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3.“民族”填写全称，如：“蒙古族”、“汉族”。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4.“籍贯”、“出生地”填写简称，如“内蒙通辽”、“河北廊坊”。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7.“学历”、“学位”填写国家有关部门承认的学历、学位。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8.“任职时间”填写担任现职务的时间。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11.“主要家庭成员及社会关系”，填写配偶、父母、子女、兄弟姐妹等社会关系情况。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12.报名表要粘贴本人近期2寸彩色证件电子照片。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13.报名表填写内容格式要求：宋体，五号字体。</w:t>
      </w:r>
    </w:p>
    <w:p>
      <w:pPr>
        <w:tabs>
          <w:tab w:val="left" w:pos="1260"/>
          <w:tab w:val="left" w:pos="71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14.本表填写不下可另附页说明。</w:t>
      </w: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</w:rPr>
      </w:pPr>
    </w:p>
    <w:p/>
    <w:sectPr>
      <w:pgSz w:w="11906" w:h="16838"/>
      <w:pgMar w:top="1440" w:right="1757" w:bottom="1440" w:left="175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26B06"/>
    <w:rsid w:val="2352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2020-07-10T07:36:00Z</dcterms:created>
  <dc:creator>Aa.亚楠(๑• . •๑)</dc:creator>
  <cp:lastModifiedBy>Aa.亚楠(๑• . •๑)</cp:lastModifiedBy>
  <dcterms:modified xsi:type="dcterms:W3CDTF">2020-07-10T07:37:03Z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